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B5EC" w14:textId="43E8A093" w:rsidR="002A36AA" w:rsidRDefault="00FD11AD" w:rsidP="002A36AA">
      <w:pPr>
        <w:spacing w:after="120"/>
        <w:ind w:firstLine="567"/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Утверждено</w:t>
      </w:r>
      <w:r w:rsidR="002A36AA">
        <w:rPr>
          <w:b/>
          <w:kern w:val="0"/>
          <w:sz w:val="24"/>
          <w:szCs w:val="24"/>
          <w:lang w:eastAsia="ru-RU"/>
        </w:rPr>
        <w:t xml:space="preserve"> </w:t>
      </w:r>
    </w:p>
    <w:p w14:paraId="4F491678" w14:textId="4F383D1B" w:rsidR="002A36AA" w:rsidRDefault="00FD11AD" w:rsidP="002A36AA">
      <w:pPr>
        <w:spacing w:after="120"/>
        <w:ind w:firstLine="567"/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Приказом</w:t>
      </w:r>
      <w:r w:rsidR="002A36AA">
        <w:rPr>
          <w:b/>
          <w:kern w:val="0"/>
          <w:sz w:val="24"/>
          <w:szCs w:val="24"/>
          <w:lang w:eastAsia="ru-RU"/>
        </w:rPr>
        <w:t xml:space="preserve"> ООО "Лайн-Телеком"</w:t>
      </w:r>
      <w:r w:rsidR="0014483D">
        <w:rPr>
          <w:b/>
          <w:kern w:val="0"/>
          <w:sz w:val="24"/>
          <w:szCs w:val="24"/>
          <w:lang w:eastAsia="ru-RU"/>
        </w:rPr>
        <w:t xml:space="preserve"> от 10.01.23г. №0</w:t>
      </w:r>
      <w:r w:rsidR="001B4F66">
        <w:rPr>
          <w:b/>
          <w:kern w:val="0"/>
          <w:sz w:val="24"/>
          <w:szCs w:val="24"/>
          <w:lang w:eastAsia="ru-RU"/>
        </w:rPr>
        <w:t>1</w:t>
      </w:r>
    </w:p>
    <w:p w14:paraId="2BC815E2" w14:textId="44FEE7F5" w:rsidR="002A36AA" w:rsidRDefault="002A36AA" w:rsidP="0014483D">
      <w:pPr>
        <w:jc w:val="center"/>
        <w:rPr>
          <w:b/>
          <w:kern w:val="0"/>
          <w:sz w:val="24"/>
          <w:szCs w:val="24"/>
          <w:lang w:eastAsia="ru-RU"/>
        </w:rPr>
      </w:pPr>
    </w:p>
    <w:p w14:paraId="35FC38A6" w14:textId="77777777" w:rsidR="002A36AA" w:rsidRDefault="002A36AA" w:rsidP="002A36AA">
      <w:pPr>
        <w:spacing w:after="120"/>
        <w:ind w:firstLine="567"/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815FEF7" w14:textId="77777777" w:rsidR="002A36AA" w:rsidRDefault="002A36AA" w:rsidP="002A36AA">
      <w:pPr>
        <w:ind w:firstLine="567"/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Приложение № 2</w:t>
      </w:r>
    </w:p>
    <w:p w14:paraId="6EE30838" w14:textId="77777777" w:rsidR="002A36AA" w:rsidRDefault="002A36AA" w:rsidP="002A36AA">
      <w:pPr>
        <w:ind w:firstLine="567"/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к Договору оказания услуг связи</w:t>
      </w:r>
    </w:p>
    <w:p w14:paraId="16BF38EB" w14:textId="77777777" w:rsidR="002A36AA" w:rsidRDefault="002A36AA" w:rsidP="002A36AA">
      <w:pPr>
        <w:rPr>
          <w:b/>
          <w:kern w:val="0"/>
          <w:sz w:val="24"/>
          <w:szCs w:val="24"/>
          <w:lang w:eastAsia="ru-RU"/>
        </w:rPr>
      </w:pPr>
    </w:p>
    <w:p w14:paraId="40F74A7D" w14:textId="77777777" w:rsidR="002A36AA" w:rsidRDefault="002A36AA" w:rsidP="002A36AA">
      <w:pPr>
        <w:rPr>
          <w:b/>
          <w:kern w:val="0"/>
          <w:sz w:val="24"/>
          <w:szCs w:val="24"/>
          <w:lang w:eastAsia="ru-RU"/>
        </w:rPr>
      </w:pPr>
    </w:p>
    <w:p w14:paraId="69F1834F" w14:textId="77777777" w:rsidR="002A36AA" w:rsidRDefault="002A36AA" w:rsidP="002A36AA">
      <w:pPr>
        <w:rPr>
          <w:b/>
          <w:kern w:val="0"/>
          <w:sz w:val="24"/>
          <w:szCs w:val="24"/>
          <w:lang w:eastAsia="ru-RU"/>
        </w:rPr>
      </w:pPr>
    </w:p>
    <w:p w14:paraId="71476F19" w14:textId="77777777" w:rsidR="002A36AA" w:rsidRDefault="002A36AA" w:rsidP="002A36AA">
      <w:pPr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Тарифные планы, условия оказания услуг связи для целей кабельного вещания:</w:t>
      </w:r>
    </w:p>
    <w:p w14:paraId="5C7E0685" w14:textId="77777777" w:rsidR="002A36AA" w:rsidRDefault="002A36AA" w:rsidP="002A36AA">
      <w:pPr>
        <w:jc w:val="both"/>
        <w:rPr>
          <w:kern w:val="0"/>
          <w:sz w:val="24"/>
          <w:szCs w:val="24"/>
          <w:lang w:eastAsia="ru-RU"/>
        </w:rPr>
      </w:pPr>
    </w:p>
    <w:p w14:paraId="69CD00A5" w14:textId="77777777" w:rsidR="002A36AA" w:rsidRDefault="002A36AA" w:rsidP="002A36AA">
      <w:pPr>
        <w:numPr>
          <w:ilvl w:val="0"/>
          <w:numId w:val="1"/>
        </w:numPr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Тарифные планы.</w:t>
      </w:r>
    </w:p>
    <w:p w14:paraId="789E9C18" w14:textId="77777777" w:rsidR="002A36AA" w:rsidRDefault="002A36AA" w:rsidP="002A36AA">
      <w:pPr>
        <w:numPr>
          <w:ilvl w:val="1"/>
          <w:numId w:val="2"/>
        </w:numPr>
        <w:jc w:val="both"/>
        <w:rPr>
          <w:b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Действующие Тарифные планы. Условия предоставления.</w:t>
      </w:r>
    </w:p>
    <w:p w14:paraId="77D742F8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tbl>
      <w:tblPr>
        <w:tblW w:w="10860" w:type="dxa"/>
        <w:tblInd w:w="-11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440"/>
        <w:gridCol w:w="5940"/>
      </w:tblGrid>
      <w:tr w:rsidR="002A36AA" w14:paraId="02C11BD4" w14:textId="77777777" w:rsidTr="002A36AA">
        <w:trPr>
          <w:cantSplit/>
          <w:trHeight w:val="4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126D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bookmarkStart w:id="0" w:name="_Hlk124413933"/>
            <w:r>
              <w:rPr>
                <w:kern w:val="0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C04F6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Стоимость Тарифа,</w:t>
            </w:r>
          </w:p>
          <w:p w14:paraId="524718B3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/мес., без НДС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61DF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Состав телеканалов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 xml:space="preserve"> включенных в Тарифный план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6F7E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  <w:p w14:paraId="7560198D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Особые условия / Примечания</w:t>
            </w:r>
          </w:p>
        </w:tc>
        <w:bookmarkEnd w:id="0"/>
      </w:tr>
      <w:tr w:rsidR="002A36AA" w14:paraId="5648A04E" w14:textId="77777777" w:rsidTr="002A36AA">
        <w:trPr>
          <w:trHeight w:val="433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5532E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«БАЗОВЫЙ»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4EA45" w14:textId="1EC40955" w:rsidR="002A36AA" w:rsidRDefault="002A36AA" w:rsidP="00415F4D">
            <w:pPr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 w:rsidR="00415F4D"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  <w:p w14:paraId="3B7C52C0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F68FE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Приложение 2.1.</w:t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9890" w14:textId="77777777" w:rsidR="002A36AA" w:rsidRDefault="002A36AA" w:rsidP="002A36AA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Начало расчетного </w:t>
            </w:r>
            <w:proofErr w:type="gramStart"/>
            <w:r>
              <w:rPr>
                <w:kern w:val="0"/>
                <w:lang w:eastAsia="ru-RU"/>
              </w:rPr>
              <w:t>периода  -</w:t>
            </w:r>
            <w:proofErr w:type="gramEnd"/>
            <w:r>
              <w:rPr>
                <w:kern w:val="0"/>
                <w:lang w:eastAsia="ru-RU"/>
              </w:rPr>
              <w:t xml:space="preserve">  первое число месяца следующего с даты подключения/перехода на тарифный план. Размер авансового платежа за первый Расчетный период определяется исходя с даты начала оказания Услуг по Договору и должен быть достаточным для оплаты по Тарифному плану на начало расчетного периода.</w:t>
            </w:r>
          </w:p>
        </w:tc>
      </w:tr>
    </w:tbl>
    <w:p w14:paraId="3B3AC1EE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582E8906" w14:textId="77777777" w:rsidR="002A36AA" w:rsidRDefault="002A36AA" w:rsidP="002A36AA">
      <w:pPr>
        <w:ind w:left="36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1.2 Архивные Тарифные планы.</w:t>
      </w:r>
    </w:p>
    <w:p w14:paraId="0C4B828D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</w:t>
      </w:r>
    </w:p>
    <w:p w14:paraId="47DC06C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tbl>
      <w:tblPr>
        <w:tblW w:w="10860" w:type="dxa"/>
        <w:tblInd w:w="-11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440"/>
        <w:gridCol w:w="5940"/>
      </w:tblGrid>
      <w:tr w:rsidR="002A36AA" w14:paraId="17890551" w14:textId="77777777" w:rsidTr="002A36AA">
        <w:trPr>
          <w:cantSplit/>
          <w:trHeight w:val="4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C0868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B6603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Стоимость Тарифа,</w:t>
            </w:r>
          </w:p>
          <w:p w14:paraId="4CE5279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/мес., без НДС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D26B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Состав телеканалов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 xml:space="preserve"> включенных в Тарифный план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50A2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  <w:p w14:paraId="4CA9575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Особые условия / Примечания</w:t>
            </w:r>
          </w:p>
        </w:tc>
      </w:tr>
      <w:tr w:rsidR="002A36AA" w14:paraId="5551679A" w14:textId="77777777" w:rsidTr="002A36AA">
        <w:trPr>
          <w:trHeight w:val="43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DC44C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«БАЗОВЫЙ» для участников ВОВ</w:t>
            </w:r>
          </w:p>
          <w:p w14:paraId="05808994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(для абонентов подключенных до 01.01.2010г)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B0E2" w14:textId="77777777" w:rsidR="002A36AA" w:rsidRDefault="002A36AA" w:rsidP="00415F4D">
            <w:pPr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97D6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Приложение 2.1.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9607" w14:textId="77777777" w:rsidR="002A36AA" w:rsidRDefault="002A36AA" w:rsidP="002A36AA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    Начало расчетного </w:t>
            </w:r>
            <w:proofErr w:type="gramStart"/>
            <w:r>
              <w:rPr>
                <w:kern w:val="0"/>
                <w:lang w:eastAsia="ru-RU"/>
              </w:rPr>
              <w:t>периода  -</w:t>
            </w:r>
            <w:proofErr w:type="gramEnd"/>
            <w:r>
              <w:rPr>
                <w:kern w:val="0"/>
                <w:lang w:eastAsia="ru-RU"/>
              </w:rPr>
              <w:t xml:space="preserve">  первое число месяца следующего с даты подключения/перехода на тарифный план. Размер авансового платежа за первый Расчетный период определяется исходя с даты начала оказания Услуг по Договору и должен быть достаточным для оплаты по Тарифному плану на начало расчетного периода.</w:t>
            </w:r>
          </w:p>
        </w:tc>
      </w:tr>
    </w:tbl>
    <w:p w14:paraId="2F006FB7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3ECA811E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79C83A3B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Информация о Архивных Тарифных планах, сроках их действия, находится на Сайте Оператора. Заключение договоров на условиях Архивных Тарифных планов невозможно с даты прекращения их действия. Договора заключенные на условиях Архивных Тарифов считаются действующими до момента их расторжения Сторонами.  </w:t>
      </w:r>
    </w:p>
    <w:p w14:paraId="116EDD93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653718DB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</w:t>
      </w:r>
    </w:p>
    <w:p w14:paraId="0DC17C34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2. Технические характеристики услуги: </w:t>
      </w:r>
    </w:p>
    <w:p w14:paraId="52C686EB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br/>
        <w:t xml:space="preserve">     2.1 Технические показатели и нормы определяются, в соответствии с качеством, </w:t>
      </w:r>
      <w:r>
        <w:rPr>
          <w:kern w:val="0"/>
          <w:sz w:val="24"/>
          <w:szCs w:val="24"/>
          <w:lang w:eastAsia="ru-RU"/>
        </w:rPr>
        <w:lastRenderedPageBreak/>
        <w:t>определенным ГОСТом № Р 52023- 2003 «Сети распределительные систем кабельного телевидения»;</w:t>
      </w:r>
    </w:p>
    <w:p w14:paraId="2532CFC5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2.2. Предоставление Услуги осуществляется с использованием методов цифровой обработки сигнала, позволяющих на определенной радиочастоте (радиочастотном канале) транслировать сигнал одного и/или нескольких телевизионных каналов.</w:t>
      </w:r>
    </w:p>
    <w:p w14:paraId="29598FB6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2.3. Количество и наименование программ телевизионного вещания, сигналы которых доставляются Абоненту в рамках оказания Услуги, устанавливаются Оператором самостоятельно и являются условием Тарифного плана. Оператор обеспечивает техническую поддержку Абонентской линии на условиях соответствующего Тарифного плана. Прекращение вещания отдельных телевизионных каналов в рамках Тарифного плана не является нарушением настоящего Договора.</w:t>
      </w:r>
    </w:p>
    <w:p w14:paraId="6BEAF61B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2.4. Качественные характеристики Услуги гарантируются Оператором при соответствии Пользовательского (оконечного) оборудования и Абонентской распределительной системы требованиям, установленным нормативными правовыми актами в области связи и Договором на оказание Услуг связи.</w:t>
      </w:r>
    </w:p>
    <w:p w14:paraId="2FF06478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</w:t>
      </w:r>
    </w:p>
    <w:p w14:paraId="344B1068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3. Требования к оконечному оборудованию, принадлежащему Абоненту: </w:t>
      </w:r>
    </w:p>
    <w:p w14:paraId="3EC1443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br/>
        <w:t xml:space="preserve">     3.1. Для пользования Услугами связи Абоненту необходимо обеспечить наличие исправного Пользовательского (оконечного) оборудования, и обладающего следующими характеристиками:</w:t>
      </w:r>
    </w:p>
    <w:p w14:paraId="1761E08C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- прием телевизионного сигнала в диапазоне 47,5 ÷1000 МГц без пропусков (всеволновый селектор каналов);</w:t>
      </w:r>
    </w:p>
    <w:p w14:paraId="20F01F0C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- поддерживаемые стандарты – SECAM D/K; PAL D/K; </w:t>
      </w:r>
    </w:p>
    <w:p w14:paraId="36E3CE13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- количество принимаемых телевизионных каналов – не менее 100;</w:t>
      </w:r>
    </w:p>
    <w:p w14:paraId="5C658A04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- для приема программ цифрового телевизионного вещания - поддержка стандарта DVB-C;</w:t>
      </w:r>
    </w:p>
    <w:p w14:paraId="3E6C907F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Использование Абонентом телевизионных приемников, не отвечающих указанным требованиям, может привести к ухудшению качества воспроизведения принимаемых сигналов либо к невозможности воспроизведения сигналов ряда телевизионных каналов. </w:t>
      </w:r>
    </w:p>
    <w:p w14:paraId="65F0383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3.2. Для подключения Пользовательского (оконечного) оборудования Абонента к средствам сети связи Оператора необходимо наличие Абонентской распределительной системы (коаксиальный кабель с волновым сопротивлением 75 Ом).  </w:t>
      </w:r>
    </w:p>
    <w:p w14:paraId="4BA8AAC2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20ABB117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4. Обеспечение наличия Пользовательского (оконечного) оборудования и Абонентской распределительной системы возлагается на Абонента. </w:t>
      </w:r>
    </w:p>
    <w:p w14:paraId="75B5864F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4FEE856D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5. Ответственность за техническое обслуживание Абонентской распределительной системы несет Абонент.</w:t>
      </w:r>
    </w:p>
    <w:p w14:paraId="0C8182D6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5F851638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0FB2515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46E64447" w14:textId="77777777" w:rsidR="002A36AA" w:rsidRDefault="002A36AA" w:rsidP="002A36AA">
      <w:pPr>
        <w:rPr>
          <w:color w:val="FF0000"/>
          <w:kern w:val="0"/>
          <w:sz w:val="24"/>
          <w:szCs w:val="24"/>
          <w:lang w:eastAsia="ru-RU"/>
        </w:rPr>
      </w:pPr>
    </w:p>
    <w:p w14:paraId="0AD625F2" w14:textId="77777777" w:rsidR="002A36AA" w:rsidRDefault="002A36AA" w:rsidP="002A36AA">
      <w:pPr>
        <w:rPr>
          <w:color w:val="FF0000"/>
          <w:kern w:val="0"/>
          <w:sz w:val="24"/>
          <w:szCs w:val="24"/>
          <w:lang w:eastAsia="ru-RU"/>
        </w:rPr>
      </w:pPr>
    </w:p>
    <w:p w14:paraId="547A79B3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27072655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056E380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3F663401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799B981F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</w:p>
    <w:p w14:paraId="6127E422" w14:textId="77777777" w:rsidR="002A36AA" w:rsidRDefault="002A36AA" w:rsidP="002A36AA">
      <w:pPr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5267C464" w14:textId="77777777" w:rsidR="002A36AA" w:rsidRDefault="002A36AA" w:rsidP="002A36AA">
      <w:pPr>
        <w:jc w:val="righ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Приложение 2.1 </w:t>
      </w:r>
    </w:p>
    <w:tbl>
      <w:tblPr>
        <w:tblW w:w="10793" w:type="dxa"/>
        <w:tblInd w:w="-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540"/>
        <w:gridCol w:w="2340"/>
        <w:gridCol w:w="540"/>
        <w:gridCol w:w="2520"/>
        <w:gridCol w:w="540"/>
        <w:gridCol w:w="2360"/>
      </w:tblGrid>
      <w:tr w:rsidR="002A36AA" w14:paraId="5C45DDC4" w14:textId="77777777" w:rsidTr="002A36AA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61A93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68F9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аналоговый формат</w:t>
            </w:r>
          </w:p>
        </w:tc>
      </w:tr>
      <w:tr w:rsidR="002A36AA" w14:paraId="034C4415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982B7" w14:textId="77777777" w:rsidR="002A36AA" w:rsidRDefault="002A36AA" w:rsidP="002A36AA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89081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C7F9B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80F84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7E2E5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178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76608A7" w14:textId="77777777" w:rsidTr="002A36AA">
        <w:trPr>
          <w:trHeight w:val="28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9486" w14:textId="77777777" w:rsidR="002A36AA" w:rsidRDefault="002A36AA" w:rsidP="002A36AA">
            <w:pPr>
              <w:snapToGrid w:val="0"/>
              <w:rPr>
                <w:b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i/>
                <w:kern w:val="0"/>
                <w:sz w:val="24"/>
                <w:szCs w:val="24"/>
                <w:lang w:eastAsia="ru-RU"/>
              </w:rPr>
              <w:t xml:space="preserve">«Базовый» </w:t>
            </w:r>
          </w:p>
          <w:p w14:paraId="6C3AA9AD" w14:textId="77777777" w:rsidR="002A36AA" w:rsidRDefault="002A36AA" w:rsidP="002A36AA">
            <w:pPr>
              <w:snapToGrid w:val="0"/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C504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F919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Первый канал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08493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AE2E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EA5A8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102A27A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6DAB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17578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4786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D76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6BD7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Шансон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08F9F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05F7AA7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FE26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CAF0F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48F2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Россия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436D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98D8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LEOMAX</w:t>
            </w: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68A2C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8F3FB67" w14:textId="77777777" w:rsidTr="002A36AA">
        <w:trPr>
          <w:trHeight w:val="218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102C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46947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7C0F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31E2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85DC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Мульт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2DAE3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DE82042" w14:textId="77777777" w:rsidTr="002A36AA">
        <w:trPr>
          <w:trHeight w:val="297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05618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388A0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D148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A486D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96A5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094C5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A9C3810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A63E3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6C220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2041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4B91B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E224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Феникс+кино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656C8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8AF1FF7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F658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6A9D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F312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 канал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D123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kern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07D2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Боец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F265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27F42E5C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A155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1261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FDDE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Матч 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0FB8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D3EC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val="en-US" w:eastAsia="ru-RU"/>
              </w:rPr>
              <w:t>Союз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D697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1B2B1539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34C5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5C74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9F44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6F08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96FE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r>
              <w:rPr>
                <w:kern w:val="0"/>
                <w:sz w:val="22"/>
                <w:szCs w:val="24"/>
                <w:lang w:val="en-US" w:eastAsia="ru-RU"/>
              </w:rPr>
              <w:t>Disney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7D821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1340DEC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9FE20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70A5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4509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ТВ-3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5B369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0A048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Суббота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1BB86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8B097DF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6F585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5C08B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8441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HSR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873D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1620F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Мультиландия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BE0EC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FF1AD28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F338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9BDD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54A4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BRIDGE TV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F903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B47B8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r>
              <w:rPr>
                <w:kern w:val="0"/>
                <w:sz w:val="22"/>
                <w:szCs w:val="24"/>
                <w:lang w:val="en-US" w:eastAsia="ru-RU"/>
              </w:rPr>
              <w:t>Ru Tv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B463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17EBDC89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CB71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7D15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76327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B9D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E5D60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Иллюзион +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12317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A9EDEAA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8299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FA08D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F2B4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AEAA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7D4B1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r>
              <w:rPr>
                <w:kern w:val="0"/>
                <w:sz w:val="22"/>
                <w:szCs w:val="24"/>
                <w:lang w:val="en-US" w:eastAsia="ru-RU"/>
              </w:rPr>
              <w:t>Shop-Show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589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C93C225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10DFA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21114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5FD4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1DAB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177F9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Матч Игра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7A46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6325DB0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BE2E1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B98A0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ADF2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Рен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FE1B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3F230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Мир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F162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C43FF54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1229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070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B71A7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3E7A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2FF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Драйв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CBE7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D0CFCAE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6E50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DEBA7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64DE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Че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7171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CCEF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Усадьба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C3012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3A1840E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66665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2F999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E324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CBE5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FE26F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Индия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E7E57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783B8154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3EC9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959F0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C45A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Сарафан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8B5B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  <w:r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0011A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Ю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71133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28C38F2A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D6F60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7317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A228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C7C5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A54B8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r>
              <w:rPr>
                <w:kern w:val="0"/>
                <w:sz w:val="22"/>
                <w:szCs w:val="24"/>
                <w:lang w:val="en-US" w:eastAsia="ru-RU"/>
              </w:rPr>
              <w:t>RTG</w:t>
            </w: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0E525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48591023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8061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F67CA" w14:textId="77777777" w:rsidR="002A36AA" w:rsidRDefault="002A36AA" w:rsidP="002A36AA">
            <w:pPr>
              <w:tabs>
                <w:tab w:val="left" w:pos="360"/>
              </w:tabs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DA7E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Русский иллюзион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ECB2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4F57B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r>
              <w:rPr>
                <w:kern w:val="0"/>
                <w:sz w:val="22"/>
                <w:szCs w:val="24"/>
                <w:lang w:val="en-US" w:eastAsia="ru-RU"/>
              </w:rPr>
              <w:t>SHOPPING LIFE</w:t>
            </w: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A46C0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A201E72" w14:textId="77777777" w:rsidTr="002A36AA">
        <w:trPr>
          <w:trHeight w:val="60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CE72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C3B8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цифровой формат</w:t>
            </w:r>
          </w:p>
        </w:tc>
      </w:tr>
      <w:tr w:rsidR="002A36AA" w14:paraId="788EB354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CC28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F509D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4913E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4DB41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C1D63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03175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552E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</w:tr>
      <w:tr w:rsidR="002A36AA" w14:paraId="37578F09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293C1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B1EDE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BF6A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Первый канал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1390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4D63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val="en-US" w:eastAsia="ru-RU"/>
              </w:rPr>
              <w:t>Leomax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C048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A07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Зоопарк</w:t>
            </w:r>
          </w:p>
        </w:tc>
      </w:tr>
      <w:tr w:rsidR="002A36AA" w14:paraId="774FF4C7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72BE1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B27E2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5FE7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Россия </w:t>
            </w:r>
            <w:r>
              <w:rPr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EF9C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076F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0ECB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4CD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Че</w:t>
            </w:r>
          </w:p>
        </w:tc>
      </w:tr>
      <w:tr w:rsidR="002A36AA" w14:paraId="3F4FE3C0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E7A7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D10F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045C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Матч 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25ED5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CBBF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Дисней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2C69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92D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Мама</w:t>
            </w:r>
          </w:p>
        </w:tc>
      </w:tr>
      <w:tr w:rsidR="002A36AA" w14:paraId="445F8E28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10594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FEDE3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5DF5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5666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5F21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val="en-US" w:eastAsia="ru-RU"/>
              </w:rPr>
              <w:t>Телеканал</w:t>
            </w:r>
            <w:proofErr w:type="spellEnd"/>
            <w:r>
              <w:rPr>
                <w:kern w:val="0"/>
                <w:sz w:val="24"/>
                <w:szCs w:val="24"/>
                <w:lang w:val="en-US" w:eastAsia="ru-RU"/>
              </w:rPr>
              <w:t xml:space="preserve"> 360°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5BF3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614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Ru TV</w:t>
            </w:r>
          </w:p>
        </w:tc>
      </w:tr>
      <w:tr w:rsidR="002A36AA" w14:paraId="78B1EDDF" w14:textId="77777777" w:rsidTr="002A36AA">
        <w:trPr>
          <w:trHeight w:val="286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5D70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66169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3DD2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 канала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8CDA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5820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995E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1045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Техно 24</w:t>
            </w:r>
          </w:p>
        </w:tc>
      </w:tr>
      <w:tr w:rsidR="002A36AA" w14:paraId="433D2CA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F76C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7ACD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CECA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Россия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EB46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AC98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2F7A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445F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TNT Music</w:t>
            </w:r>
          </w:p>
        </w:tc>
      </w:tr>
      <w:tr w:rsidR="002A36AA" w14:paraId="243E24A6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81D81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08EDF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5AC8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93EC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AB39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9348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C6A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Индия</w:t>
            </w:r>
          </w:p>
        </w:tc>
      </w:tr>
      <w:tr w:rsidR="002A36AA" w14:paraId="131FE252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0A814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CF4D0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8989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3C31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EF23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Здоровое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тв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FD53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9A2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HSR 24</w:t>
            </w:r>
          </w:p>
        </w:tc>
      </w:tr>
      <w:tr w:rsidR="002A36AA" w14:paraId="40992E4C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A20B5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58D14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2237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8497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7A9B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Охота 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и  рыбалка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65D2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215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2*2</w:t>
            </w:r>
          </w:p>
        </w:tc>
      </w:tr>
      <w:tr w:rsidR="002A36AA" w14:paraId="423AC410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1E0B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6B4C8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2308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Россия 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B822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D025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F73D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97D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Юмор</w:t>
            </w:r>
          </w:p>
        </w:tc>
      </w:tr>
      <w:tr w:rsidR="002A36AA" w14:paraId="727B7807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07E70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F8CB7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6364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Рен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C131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4102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Ретро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D4D2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19C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Bridge</w:t>
            </w:r>
          </w:p>
        </w:tc>
      </w:tr>
      <w:tr w:rsidR="002A36AA" w14:paraId="0D9C9FAE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8AB58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1F9C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73017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Спас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A71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2004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Усадьба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294F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AAD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Music Box</w:t>
            </w:r>
          </w:p>
        </w:tc>
      </w:tr>
      <w:tr w:rsidR="002A36AA" w14:paraId="25F45DC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67CF3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44C99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B46A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СТС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2299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182A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val="en-US" w:eastAsia="ru-RU"/>
              </w:rPr>
              <w:t>Tnomer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E3EE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C00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RTG</w:t>
            </w:r>
          </w:p>
        </w:tc>
      </w:tr>
      <w:tr w:rsidR="002A36AA" w14:paraId="0F108925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F92A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B1E2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0FBE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C0A0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8C0B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Bridge TV Rus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561E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AA53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Super</w:t>
            </w:r>
          </w:p>
        </w:tc>
      </w:tr>
      <w:tr w:rsidR="002A36AA" w14:paraId="1BDAE8F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A0E5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4AE11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69E3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ТВ-3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F736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9FED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Иллюзион 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27D8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AFA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ТНТ 4</w:t>
            </w:r>
          </w:p>
        </w:tc>
      </w:tr>
      <w:tr w:rsidR="002A36AA" w14:paraId="63149C2D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9491E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6CC82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04B15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D0C6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229A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Мульт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4E22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EC7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Матч Арена</w:t>
            </w:r>
          </w:p>
        </w:tc>
      </w:tr>
      <w:tr w:rsidR="002A36AA" w14:paraId="0FCDD3B6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85499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23AC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61C9D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4ACF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B87C5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val="en-US" w:eastAsia="ru-RU"/>
              </w:rPr>
              <w:t>Bridge TV Hits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471D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7CA6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Боец</w:t>
            </w:r>
          </w:p>
        </w:tc>
      </w:tr>
      <w:tr w:rsidR="002A36AA" w14:paraId="152F131B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F93B4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24F23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2B70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43BB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2DF5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Русский роман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E4DD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1C86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Матч Игра</w:t>
            </w:r>
          </w:p>
        </w:tc>
      </w:tr>
      <w:tr w:rsidR="002A36AA" w14:paraId="6CFBA373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C9ECB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49D1F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CA41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12ED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E2E44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Русский экстрим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1C9D6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D622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Матч Страна</w:t>
            </w:r>
          </w:p>
        </w:tc>
      </w:tr>
      <w:tr w:rsidR="002A36AA" w14:paraId="5AA2A1D0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A6F7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2BEEF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3B21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Муз 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3D8F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7A05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Русский иллюзион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F52A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556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КХЛ</w:t>
            </w:r>
          </w:p>
        </w:tc>
      </w:tr>
      <w:tr w:rsidR="002A36AA" w14:paraId="1292C3E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6834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7F989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CF16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Новый век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7020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64E3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Сарафан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3753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7628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Мир 24</w:t>
            </w:r>
          </w:p>
        </w:tc>
      </w:tr>
      <w:tr w:rsidR="002A36AA" w14:paraId="6493B10B" w14:textId="77777777" w:rsidTr="002A36AA">
        <w:trPr>
          <w:trHeight w:val="263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374C7" w14:textId="77777777" w:rsidR="002A36AA" w:rsidRDefault="002A36AA" w:rsidP="002A36AA">
            <w:pPr>
              <w:snapToGrid w:val="0"/>
              <w:rPr>
                <w:b/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i/>
                <w:kern w:val="0"/>
                <w:sz w:val="24"/>
                <w:szCs w:val="24"/>
                <w:lang w:eastAsia="ru-RU"/>
              </w:rPr>
              <w:t xml:space="preserve">«Базовый» </w:t>
            </w:r>
          </w:p>
          <w:p w14:paraId="1F53BEAD" w14:textId="77777777" w:rsidR="002A36AA" w:rsidRDefault="002A36AA" w:rsidP="002A36AA">
            <w:pPr>
              <w:snapToGrid w:val="0"/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B827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lastRenderedPageBreak/>
              <w:t>цифровой формат</w:t>
            </w:r>
          </w:p>
        </w:tc>
      </w:tr>
      <w:tr w:rsidR="002A36AA" w14:paraId="37880AA8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BDD0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AE37B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5B748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51795" w14:textId="77777777" w:rsidR="002A36AA" w:rsidRDefault="002A36AA" w:rsidP="002A36AA">
            <w:pPr>
              <w:snapToGrid w:val="0"/>
              <w:rPr>
                <w:i/>
                <w:kern w:val="0"/>
                <w:sz w:val="24"/>
                <w:szCs w:val="24"/>
                <w:lang w:eastAsia="ru-RU"/>
              </w:rPr>
            </w:pPr>
            <w:r>
              <w:rPr>
                <w:i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65B1C" w14:textId="77777777" w:rsidR="002A36AA" w:rsidRDefault="002A36AA" w:rsidP="002A36AA">
            <w:pPr>
              <w:snapToGrid w:val="0"/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Состав телеканалов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32E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A55D42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DAC1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DF20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F9056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Радость Моя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1188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77C8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8 канал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09CA3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20C4233D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9E70B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14DE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6D75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Европа 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FC319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C938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Нано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3E4F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4AD80BA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89B87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33EA4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7070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Телепутешествие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63FAA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50A3E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Конный мир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6A9D0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962B32E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05C8C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B662A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B241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365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5319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D665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D1A9D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5737DF4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0C3C1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286FF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1D43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Киноужас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6BA7E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D20F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Киноужас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61EC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2BA966FE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EAED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56EF4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E571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Киносерия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0D085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C681E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Мультиландия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0CA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7E8291AB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EF93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390F2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C9D1C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Кухня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40521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5812F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val="en-US" w:eastAsia="ru-RU"/>
              </w:rPr>
              <w:t>RLine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9926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FDF66A2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B50EB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C403C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8F0D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Здоровье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B9CE0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E2F7F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val="en-US"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val="en-US" w:eastAsia="ru-RU"/>
              </w:rPr>
              <w:t>Shop&amp;Show</w:t>
            </w:r>
            <w:proofErr w:type="spellEnd"/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0C0C0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16A7D3CF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295E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CF728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284B0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Киномикс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0E87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F52E4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BECC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AF6A7BC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5582F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4CE7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107A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Феникс ТВ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EEDB3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1E50A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C7FF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110C722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B256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F5B52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F169C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Океан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30C88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4772E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CD4E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5114BAF6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4510C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61034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86260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ТРО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2BB4B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7EB7D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1D994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ABEB084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5520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978AB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6F797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Мужской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5098F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CAB8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C7E1B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6A876406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6A892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DC31B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2A305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Союз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4EA36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C29A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B757F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0071E6D7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520AE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39FA2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FDD53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Шансон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A79F7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D724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B54D2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301D326A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184F9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70725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9EEBF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Калейдоскоп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8DE7C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BE2A6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2C0DA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A36AA" w14:paraId="719B5A11" w14:textId="77777777" w:rsidTr="002A36AA">
        <w:trPr>
          <w:trHeight w:val="263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3EC1D" w14:textId="77777777" w:rsidR="002A36AA" w:rsidRDefault="002A36AA" w:rsidP="002A36AA">
            <w:pPr>
              <w:rPr>
                <w:b/>
                <w:i/>
                <w:kern w:val="0"/>
                <w:sz w:val="1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60C0B" w14:textId="77777777" w:rsidR="002A36AA" w:rsidRDefault="002A36AA" w:rsidP="002A36AA">
            <w:pPr>
              <w:tabs>
                <w:tab w:val="left" w:pos="360"/>
              </w:tabs>
              <w:snapToGrid w:val="0"/>
              <w:ind w:left="360" w:hanging="36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8F769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4"/>
                <w:lang w:eastAsia="ru-RU"/>
              </w:rPr>
              <w:t>Киносат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42D2" w14:textId="77777777" w:rsidR="002A36AA" w:rsidRDefault="002A36AA" w:rsidP="002A36AA">
            <w:pPr>
              <w:snapToGrid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85DA9" w14:textId="77777777" w:rsidR="002A36AA" w:rsidRDefault="002A36AA" w:rsidP="002A36AA">
            <w:pPr>
              <w:snapToGrid w:val="0"/>
              <w:rPr>
                <w:kern w:val="0"/>
                <w:sz w:val="22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E0179" w14:textId="77777777" w:rsidR="002A36AA" w:rsidRDefault="002A36AA" w:rsidP="002A36AA">
            <w:pPr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FDB3995" w14:textId="77777777" w:rsidR="002A36AA" w:rsidRDefault="002A36AA" w:rsidP="002A36AA">
      <w:pPr>
        <w:rPr>
          <w:b/>
          <w:kern w:val="0"/>
          <w:sz w:val="24"/>
          <w:szCs w:val="24"/>
          <w:lang w:eastAsia="ru-RU"/>
        </w:rPr>
      </w:pPr>
    </w:p>
    <w:p w14:paraId="483CE943" w14:textId="77777777" w:rsidR="002A36AA" w:rsidRDefault="002A36AA" w:rsidP="002A36AA">
      <w:pPr>
        <w:rPr>
          <w:sz w:val="24"/>
        </w:rPr>
      </w:pPr>
    </w:p>
    <w:p w14:paraId="63CD8AFA" w14:textId="77777777" w:rsidR="002A36AA" w:rsidRDefault="002A36AA" w:rsidP="002A36AA">
      <w:pPr>
        <w:rPr>
          <w:sz w:val="24"/>
        </w:rPr>
      </w:pPr>
    </w:p>
    <w:p w14:paraId="2822E303" w14:textId="77777777" w:rsidR="000F058C" w:rsidRDefault="000F058C" w:rsidP="002A36AA">
      <w:pPr>
        <w:ind w:left="-1134"/>
      </w:pPr>
    </w:p>
    <w:sectPr w:rsidR="000F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EA1"/>
    <w:multiLevelType w:val="multilevel"/>
    <w:tmpl w:val="78D85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 w15:restartNumberingAfterBreak="0">
    <w:nsid w:val="5C96326D"/>
    <w:multiLevelType w:val="hybridMultilevel"/>
    <w:tmpl w:val="7D8E144C"/>
    <w:lvl w:ilvl="0" w:tplc="EEE0A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B422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A2AC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7AE7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86E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ECF1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3C2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3200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CAE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3D"/>
    <w:rsid w:val="000F058C"/>
    <w:rsid w:val="0014483D"/>
    <w:rsid w:val="001B4F66"/>
    <w:rsid w:val="002A36AA"/>
    <w:rsid w:val="00415F4D"/>
    <w:rsid w:val="006751F4"/>
    <w:rsid w:val="006A053D"/>
    <w:rsid w:val="00BF62A8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4952"/>
  <w15:chartTrackingRefBased/>
  <w15:docId w15:val="{E2771BF2-0311-4D56-9A4C-83AC861C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A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исполнительный</dc:creator>
  <cp:keywords/>
  <dc:description/>
  <cp:lastModifiedBy>директор исполнительный</cp:lastModifiedBy>
  <cp:revision>8</cp:revision>
  <dcterms:created xsi:type="dcterms:W3CDTF">2023-02-01T06:23:00Z</dcterms:created>
  <dcterms:modified xsi:type="dcterms:W3CDTF">2023-02-01T08:01:00Z</dcterms:modified>
</cp:coreProperties>
</file>